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09" w:rsidRPr="00DE4A6D" w:rsidRDefault="00371609" w:rsidP="00225D3F">
      <w:pPr>
        <w:pStyle w:val="Tekstzonderopmaak"/>
        <w:jc w:val="center"/>
        <w:rPr>
          <w:rFonts w:asciiTheme="majorHAnsi" w:hAnsiTheme="majorHAnsi" w:cs="Courier New"/>
          <w:b/>
          <w:sz w:val="24"/>
          <w:szCs w:val="24"/>
        </w:rPr>
      </w:pPr>
      <w:proofErr w:type="spellStart"/>
      <w:r w:rsidRPr="00DE4A6D">
        <w:rPr>
          <w:rFonts w:asciiTheme="majorHAnsi" w:hAnsiTheme="majorHAnsi" w:cs="Courier New"/>
          <w:b/>
          <w:sz w:val="24"/>
          <w:szCs w:val="24"/>
        </w:rPr>
        <w:t>Oosterhoutsche</w:t>
      </w:r>
      <w:proofErr w:type="spellEnd"/>
      <w:r w:rsidRPr="00DE4A6D">
        <w:rPr>
          <w:rFonts w:asciiTheme="majorHAnsi" w:hAnsiTheme="majorHAnsi" w:cs="Courier New"/>
          <w:b/>
          <w:sz w:val="24"/>
          <w:szCs w:val="24"/>
        </w:rPr>
        <w:t xml:space="preserve"> Nachtegalen.</w:t>
      </w: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</w:p>
    <w:p w:rsidR="00DE4A6D" w:rsidRPr="00DE4A6D" w:rsidRDefault="00DE4A6D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DE4A6D">
        <w:rPr>
          <w:rFonts w:asciiTheme="majorHAnsi" w:hAnsiTheme="majorHAnsi" w:cs="Courier New"/>
          <w:sz w:val="24"/>
          <w:szCs w:val="24"/>
        </w:rPr>
        <w:t>Uit het Kanton Oosterhout van zaterdag 18 oktober 1941</w:t>
      </w:r>
    </w:p>
    <w:p w:rsidR="00DE4A6D" w:rsidRPr="00DE4A6D" w:rsidRDefault="00DE4A6D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DE4A6D">
        <w:rPr>
          <w:rFonts w:asciiTheme="majorHAnsi" w:hAnsiTheme="majorHAnsi" w:cs="Courier New"/>
          <w:sz w:val="24"/>
          <w:szCs w:val="24"/>
        </w:rPr>
        <w:t xml:space="preserve">  Zaterdag was het generale repetitie van de operette “De Nieuwe Nachtegaal". De zaal was goed gevuld met een schaar luidruchtige, jonge toehoorders, die zich kostelijk amuseerden. Toch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meenen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we, dat de zeer mooie operette nog meer zal genoten worden door volwassenen, die de diepere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beteekenis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beter zullen aanvoelen.</w:t>
      </w: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DE4A6D">
        <w:rPr>
          <w:rFonts w:asciiTheme="majorHAnsi" w:hAnsiTheme="majorHAnsi" w:cs="Courier New"/>
          <w:sz w:val="24"/>
          <w:szCs w:val="24"/>
        </w:rPr>
        <w:t xml:space="preserve">  Hoewel het nog maar een repetitie was, liep alles toch reeds vrij goed van stapel, vooral als men weet, dat de jongens geen gelegenheid hebben gekregen, op het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tooneel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te oefenen. Een eigenlijke recensie geven de bij gelegenheid van de eerste “echte" uitvoering. Toch willen we wel nu reeds als onze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meening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weergeven, dat 't zangspel een daverend succes zal worden.</w:t>
      </w: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DE4A6D">
        <w:rPr>
          <w:rFonts w:asciiTheme="majorHAnsi" w:hAnsiTheme="majorHAnsi" w:cs="Courier New"/>
          <w:sz w:val="24"/>
          <w:szCs w:val="24"/>
        </w:rPr>
        <w:t xml:space="preserve">  Deze Zaterdag wordt nogmaals een repetitie, toegankelijk voor kinderen, gehouden. De eerste uitvoering voor het publiek zal zijn op ,Woensdag 29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October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. Wij vernemen, dat van verschillende zijden belangstelling zal worden getoond bij dit eerste optreden van de Nachtegalen op het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tooneel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>.</w:t>
      </w: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DE4A6D">
        <w:rPr>
          <w:rFonts w:asciiTheme="majorHAnsi" w:hAnsiTheme="majorHAnsi" w:cs="Courier New"/>
          <w:sz w:val="24"/>
          <w:szCs w:val="24"/>
        </w:rPr>
        <w:t xml:space="preserve">Zoo bijv. heeft de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Edelachtb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. Heer Burgemeester toegezegd, de avond met zijn tegenwoordigheid te willen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vereeren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. Verder zullen afgevaardigden van 3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vereenigingen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blijk geven van hun medeleven in het diepgaande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cultureele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pionierswerk van onze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Oosterhoutsche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zangschool, die nu ook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tooneelschool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is geworden. Aurora als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zangvereeniging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, de Harmonie als leidinggevend op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tooneelgebied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>, en Oosterhout Vooruit zullen elk een klein woordje spreken. Het belooft een avond te worden van echt medeleven van heel Oosterhout.</w:t>
      </w: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DE4A6D">
        <w:rPr>
          <w:rFonts w:asciiTheme="majorHAnsi" w:hAnsiTheme="majorHAnsi" w:cs="Courier New"/>
          <w:sz w:val="24"/>
          <w:szCs w:val="24"/>
        </w:rPr>
        <w:t xml:space="preserve">  Van de directeur vernemen wij nog, dat reeds 3 weken voor de uitvoering tientallen kaartjes zijn aangevraagd. Maandag wordt echter pas met de kaartverkoop begonnen, omdat bij dit allereerste optreden der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tooneelafdeeling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aan de ouders van spelers en zangers tevoren de gelegenheid wordt gegeven plaatsen te bespreken,</w:t>
      </w: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  <w:r w:rsidRPr="00DE4A6D">
        <w:rPr>
          <w:rFonts w:asciiTheme="majorHAnsi" w:hAnsiTheme="majorHAnsi" w:cs="Courier New"/>
          <w:sz w:val="24"/>
          <w:szCs w:val="24"/>
        </w:rPr>
        <w:t xml:space="preserve">  Het zal er 29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October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warm naar toe gaan in de </w:t>
      </w:r>
      <w:proofErr w:type="spellStart"/>
      <w:r w:rsidRPr="00DE4A6D">
        <w:rPr>
          <w:rFonts w:asciiTheme="majorHAnsi" w:hAnsiTheme="majorHAnsi" w:cs="Courier New"/>
          <w:sz w:val="24"/>
          <w:szCs w:val="24"/>
        </w:rPr>
        <w:t>groote</w:t>
      </w:r>
      <w:proofErr w:type="spellEnd"/>
      <w:r w:rsidRPr="00DE4A6D">
        <w:rPr>
          <w:rFonts w:asciiTheme="majorHAnsi" w:hAnsiTheme="majorHAnsi" w:cs="Courier New"/>
          <w:sz w:val="24"/>
          <w:szCs w:val="24"/>
        </w:rPr>
        <w:t xml:space="preserve"> zaal van Koppelpaarden ! Er behoeft beslist niet gestookt te worden !</w:t>
      </w:r>
    </w:p>
    <w:p w:rsidR="009F6893" w:rsidRPr="00DE4A6D" w:rsidRDefault="009F6893" w:rsidP="009F6893">
      <w:pPr>
        <w:pStyle w:val="Tekstzonderopmaak"/>
        <w:rPr>
          <w:rFonts w:asciiTheme="majorHAnsi" w:hAnsiTheme="majorHAnsi" w:cs="Courier New"/>
          <w:sz w:val="24"/>
          <w:szCs w:val="24"/>
        </w:rPr>
      </w:pPr>
    </w:p>
    <w:p w:rsidR="00371609" w:rsidRPr="00DE4A6D" w:rsidRDefault="00371609" w:rsidP="00371609">
      <w:pPr>
        <w:rPr>
          <w:rFonts w:asciiTheme="majorHAnsi" w:hAnsiTheme="majorHAnsi" w:cs="Times New Roman"/>
          <w:sz w:val="24"/>
          <w:szCs w:val="24"/>
        </w:rPr>
      </w:pPr>
      <w:r w:rsidRPr="00DE4A6D">
        <w:rPr>
          <w:rFonts w:asciiTheme="majorHAnsi" w:hAnsiTheme="majorHAnsi" w:cs="Times New Roman"/>
          <w:sz w:val="24"/>
          <w:szCs w:val="24"/>
        </w:rPr>
        <w:t>FVW</w:t>
      </w:r>
    </w:p>
    <w:p w:rsidR="00442634" w:rsidRDefault="00442634" w:rsidP="00371609">
      <w:pPr>
        <w:jc w:val="center"/>
      </w:pPr>
    </w:p>
    <w:p w:rsidR="00371609" w:rsidRDefault="00371609" w:rsidP="00371609">
      <w:pPr>
        <w:jc w:val="center"/>
      </w:pPr>
      <w:r>
        <w:rPr>
          <w:noProof/>
          <w:lang w:eastAsia="nl-NL"/>
        </w:rPr>
        <w:drawing>
          <wp:inline distT="0" distB="0" distL="0" distR="0">
            <wp:extent cx="4011168" cy="2913888"/>
            <wp:effectExtent l="19050" t="0" r="8382" b="0"/>
            <wp:docPr id="1" name="Afbeelding 0" descr="IMG_001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5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1168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1609" w:rsidSect="00B16E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F6893"/>
    <w:rsid w:val="000D4044"/>
    <w:rsid w:val="00146853"/>
    <w:rsid w:val="001A28ED"/>
    <w:rsid w:val="00225D3F"/>
    <w:rsid w:val="00371609"/>
    <w:rsid w:val="00442634"/>
    <w:rsid w:val="00446194"/>
    <w:rsid w:val="00462CCE"/>
    <w:rsid w:val="00511C7A"/>
    <w:rsid w:val="00560BF8"/>
    <w:rsid w:val="005C2DF6"/>
    <w:rsid w:val="00631B14"/>
    <w:rsid w:val="007B5C9E"/>
    <w:rsid w:val="007C48F2"/>
    <w:rsid w:val="008F3D1F"/>
    <w:rsid w:val="0096139B"/>
    <w:rsid w:val="009F6893"/>
    <w:rsid w:val="00A95A52"/>
    <w:rsid w:val="00B16EA8"/>
    <w:rsid w:val="00B728B0"/>
    <w:rsid w:val="00D16D67"/>
    <w:rsid w:val="00D262AC"/>
    <w:rsid w:val="00DC5F75"/>
    <w:rsid w:val="00DE4A6D"/>
    <w:rsid w:val="00F2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48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F689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F6893"/>
    <w:rPr>
      <w:rFonts w:ascii="Consolas" w:hAnsi="Consolas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16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1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</dc:creator>
  <cp:lastModifiedBy>frans</cp:lastModifiedBy>
  <cp:revision>2</cp:revision>
  <dcterms:created xsi:type="dcterms:W3CDTF">2016-09-29T14:35:00Z</dcterms:created>
  <dcterms:modified xsi:type="dcterms:W3CDTF">2016-09-29T14:35:00Z</dcterms:modified>
</cp:coreProperties>
</file>